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2101D" w14:textId="038CFD19" w:rsidR="00F93559" w:rsidRDefault="00840EF7" w:rsidP="00840EF7">
      <w:pPr>
        <w:jc w:val="center"/>
        <w:rPr>
          <w:rFonts w:ascii="Gill Sans MT" w:hAnsi="Gill Sans MT"/>
          <w:b/>
          <w:sz w:val="32"/>
          <w:szCs w:val="32"/>
        </w:rPr>
      </w:pPr>
      <w:bookmarkStart w:id="0" w:name="_Hlk29546397"/>
      <w:bookmarkStart w:id="1" w:name="_Hlk29546413"/>
      <w:r w:rsidRPr="00840EF7">
        <w:rPr>
          <w:rFonts w:ascii="Gill Sans MT" w:hAnsi="Gill Sans MT"/>
          <w:b/>
          <w:sz w:val="32"/>
          <w:szCs w:val="32"/>
        </w:rPr>
        <w:t>2020 starts in style for Briggs Equipment with £6.1m investment into short term hire fleet</w:t>
      </w:r>
    </w:p>
    <w:bookmarkEnd w:id="0"/>
    <w:p w14:paraId="52D65AF5" w14:textId="77777777" w:rsidR="00840EF7" w:rsidRDefault="00840EF7" w:rsidP="00840EF7">
      <w:pPr>
        <w:jc w:val="center"/>
        <w:rPr>
          <w:rFonts w:ascii="Gill Sans MT" w:hAnsi="Gill Sans MT"/>
          <w:b/>
          <w:sz w:val="32"/>
          <w:szCs w:val="32"/>
        </w:rPr>
      </w:pPr>
    </w:p>
    <w:p w14:paraId="66005D79" w14:textId="5461155C" w:rsidR="00F93559" w:rsidRPr="008100D3" w:rsidRDefault="00D50DBF" w:rsidP="00F93559">
      <w:pPr>
        <w:jc w:val="right"/>
        <w:rPr>
          <w:rFonts w:ascii="Gill Sans MT" w:hAnsi="Gill Sans MT"/>
          <w:b/>
          <w:sz w:val="32"/>
          <w:szCs w:val="32"/>
        </w:rPr>
      </w:pPr>
      <w:r>
        <w:rPr>
          <w:rFonts w:ascii="Gill Sans MT" w:hAnsi="Gill Sans MT"/>
          <w:b/>
          <w:sz w:val="32"/>
          <w:szCs w:val="32"/>
        </w:rPr>
        <w:t>10</w:t>
      </w:r>
      <w:r w:rsidR="00840EF7">
        <w:rPr>
          <w:rFonts w:ascii="Gill Sans MT" w:hAnsi="Gill Sans MT"/>
          <w:b/>
          <w:sz w:val="32"/>
          <w:szCs w:val="32"/>
        </w:rPr>
        <w:t xml:space="preserve"> January 2020</w:t>
      </w:r>
    </w:p>
    <w:p w14:paraId="5013D5FF" w14:textId="77777777" w:rsidR="008100D3" w:rsidRPr="008100D3" w:rsidRDefault="008100D3" w:rsidP="008100D3">
      <w:pPr>
        <w:rPr>
          <w:rFonts w:ascii="Gill Sans MT" w:hAnsi="Gill Sans MT"/>
        </w:rPr>
      </w:pPr>
    </w:p>
    <w:p w14:paraId="7155EEE7" w14:textId="6A0A1A7D" w:rsidR="00840EF7" w:rsidRDefault="00840EF7" w:rsidP="00840EF7">
      <w:pPr>
        <w:tabs>
          <w:tab w:val="left" w:pos="0"/>
        </w:tabs>
        <w:rPr>
          <w:rFonts w:ascii="Gill Sans MT" w:hAnsi="Gill Sans MT"/>
        </w:rPr>
      </w:pPr>
      <w:r w:rsidRPr="00840EF7">
        <w:rPr>
          <w:rFonts w:ascii="Gill Sans MT" w:hAnsi="Gill Sans MT"/>
          <w:b/>
          <w:bCs/>
        </w:rPr>
        <w:t xml:space="preserve">Briggs Equipment has further highlighted its commitment to providing quality short term hire solutions for customers across the country with a new £6.1m investment into </w:t>
      </w:r>
      <w:r w:rsidR="00A92816">
        <w:rPr>
          <w:rFonts w:ascii="Gill Sans MT" w:hAnsi="Gill Sans MT"/>
          <w:b/>
          <w:bCs/>
        </w:rPr>
        <w:t>its</w:t>
      </w:r>
      <w:r w:rsidRPr="00840EF7">
        <w:rPr>
          <w:rFonts w:ascii="Gill Sans MT" w:hAnsi="Gill Sans MT"/>
          <w:b/>
          <w:bCs/>
        </w:rPr>
        <w:t xml:space="preserve"> fleet.</w:t>
      </w:r>
      <w:r w:rsidRPr="00840EF7">
        <w:rPr>
          <w:rFonts w:ascii="Gill Sans MT" w:hAnsi="Gill Sans MT"/>
        </w:rPr>
        <w:t xml:space="preserve"> The 272 new Hyster </w:t>
      </w:r>
      <w:r w:rsidR="00323081">
        <w:rPr>
          <w:rFonts w:ascii="Gill Sans MT" w:hAnsi="Gill Sans MT"/>
        </w:rPr>
        <w:t>and</w:t>
      </w:r>
      <w:r w:rsidR="00323081" w:rsidRPr="00840EF7">
        <w:rPr>
          <w:rFonts w:ascii="Gill Sans MT" w:hAnsi="Gill Sans MT"/>
        </w:rPr>
        <w:t xml:space="preserve"> </w:t>
      </w:r>
      <w:r w:rsidRPr="00840EF7">
        <w:rPr>
          <w:rFonts w:ascii="Gill Sans MT" w:hAnsi="Gill Sans MT"/>
        </w:rPr>
        <w:t xml:space="preserve">Yale diesel and electric counterbalance machines take the total number of the </w:t>
      </w:r>
      <w:proofErr w:type="gramStart"/>
      <w:r w:rsidRPr="00840EF7">
        <w:rPr>
          <w:rFonts w:ascii="Gill Sans MT" w:hAnsi="Gill Sans MT"/>
        </w:rPr>
        <w:t>short term</w:t>
      </w:r>
      <w:proofErr w:type="gramEnd"/>
      <w:r w:rsidRPr="00840EF7">
        <w:rPr>
          <w:rFonts w:ascii="Gill Sans MT" w:hAnsi="Gill Sans MT"/>
        </w:rPr>
        <w:t xml:space="preserve"> hire fleet to more than 5,500. </w:t>
      </w:r>
    </w:p>
    <w:p w14:paraId="5AB5E9DE" w14:textId="77777777" w:rsidR="00840EF7" w:rsidRPr="00840EF7" w:rsidRDefault="00840EF7" w:rsidP="00840EF7">
      <w:pPr>
        <w:tabs>
          <w:tab w:val="left" w:pos="0"/>
        </w:tabs>
        <w:rPr>
          <w:rFonts w:ascii="Gill Sans MT" w:hAnsi="Gill Sans MT"/>
        </w:rPr>
      </w:pPr>
    </w:p>
    <w:p w14:paraId="08BB1180" w14:textId="465A4B0E" w:rsidR="00840EF7" w:rsidRDefault="00840EF7" w:rsidP="00840EF7">
      <w:pPr>
        <w:tabs>
          <w:tab w:val="left" w:pos="0"/>
        </w:tabs>
        <w:rPr>
          <w:rFonts w:ascii="Gill Sans MT" w:hAnsi="Gill Sans MT"/>
        </w:rPr>
      </w:pPr>
      <w:r w:rsidRPr="00840EF7">
        <w:rPr>
          <w:rFonts w:ascii="Gill Sans MT" w:hAnsi="Gill Sans MT"/>
        </w:rPr>
        <w:t xml:space="preserve">The hire sector is a key area of business for Briggs, both in terms of revenue generation and customer relationship building. </w:t>
      </w:r>
      <w:r w:rsidR="00323081">
        <w:rPr>
          <w:rFonts w:ascii="Gill Sans MT" w:hAnsi="Gill Sans MT"/>
        </w:rPr>
        <w:t>These</w:t>
      </w:r>
      <w:r w:rsidRPr="00840EF7">
        <w:rPr>
          <w:rFonts w:ascii="Gill Sans MT" w:hAnsi="Gill Sans MT"/>
        </w:rPr>
        <w:t xml:space="preserve"> requests often lead to lasting partnerships with customers as Briggs can consistently demonstrate its capability to deliver quality equipment solutions to extremely tight deadlines.</w:t>
      </w:r>
    </w:p>
    <w:p w14:paraId="2FC5E8BD" w14:textId="77777777" w:rsidR="00840EF7" w:rsidRPr="00840EF7" w:rsidRDefault="00840EF7" w:rsidP="00840EF7">
      <w:pPr>
        <w:tabs>
          <w:tab w:val="left" w:pos="0"/>
        </w:tabs>
        <w:rPr>
          <w:rFonts w:ascii="Gill Sans MT" w:hAnsi="Gill Sans MT"/>
        </w:rPr>
      </w:pPr>
      <w:bookmarkStart w:id="2" w:name="_GoBack"/>
      <w:bookmarkEnd w:id="2"/>
    </w:p>
    <w:p w14:paraId="0B9B1F77" w14:textId="0BE6E773" w:rsidR="00840EF7" w:rsidRDefault="00840EF7" w:rsidP="00840EF7">
      <w:pPr>
        <w:tabs>
          <w:tab w:val="left" w:pos="0"/>
        </w:tabs>
        <w:rPr>
          <w:rFonts w:ascii="Gill Sans MT" w:hAnsi="Gill Sans MT"/>
        </w:rPr>
      </w:pPr>
      <w:r w:rsidRPr="00840EF7">
        <w:rPr>
          <w:rFonts w:ascii="Gill Sans MT" w:hAnsi="Gill Sans MT"/>
        </w:rPr>
        <w:t xml:space="preserve">Steve Fogg, Head of </w:t>
      </w:r>
      <w:proofErr w:type="gramStart"/>
      <w:r w:rsidRPr="00840EF7">
        <w:rPr>
          <w:rFonts w:ascii="Gill Sans MT" w:hAnsi="Gill Sans MT"/>
        </w:rPr>
        <w:t>Short Term</w:t>
      </w:r>
      <w:proofErr w:type="gramEnd"/>
      <w:r w:rsidRPr="00840EF7">
        <w:rPr>
          <w:rFonts w:ascii="Gill Sans MT" w:hAnsi="Gill Sans MT"/>
        </w:rPr>
        <w:t xml:space="preserve"> Hire, Briggs Equipment, said: “This latest investment into our short term hire fleet provides us with increased capability to respond efficiently </w:t>
      </w:r>
      <w:r w:rsidR="00A92816">
        <w:rPr>
          <w:rFonts w:ascii="Gill Sans MT" w:hAnsi="Gill Sans MT"/>
        </w:rPr>
        <w:t>to the wide range of</w:t>
      </w:r>
      <w:r w:rsidRPr="00840EF7">
        <w:rPr>
          <w:rFonts w:ascii="Gill Sans MT" w:hAnsi="Gill Sans MT"/>
        </w:rPr>
        <w:t xml:space="preserve"> requests</w:t>
      </w:r>
      <w:r w:rsidR="00A92816">
        <w:rPr>
          <w:rFonts w:ascii="Gill Sans MT" w:hAnsi="Gill Sans MT"/>
        </w:rPr>
        <w:t xml:space="preserve"> that we receive on a daily basis</w:t>
      </w:r>
      <w:r w:rsidRPr="00840EF7">
        <w:rPr>
          <w:rFonts w:ascii="Gill Sans MT" w:hAnsi="Gill Sans MT"/>
        </w:rPr>
        <w:t xml:space="preserve">. By having an incredibly diverse set of machines and equipment, coupled with Briggs’ trademark engineering support, </w:t>
      </w:r>
      <w:r w:rsidR="00A92816">
        <w:rPr>
          <w:rFonts w:ascii="Gill Sans MT" w:hAnsi="Gill Sans MT"/>
        </w:rPr>
        <w:t xml:space="preserve">we </w:t>
      </w:r>
      <w:proofErr w:type="gramStart"/>
      <w:r w:rsidR="00A92816">
        <w:rPr>
          <w:rFonts w:ascii="Gill Sans MT" w:hAnsi="Gill Sans MT"/>
        </w:rPr>
        <w:t>are</w:t>
      </w:r>
      <w:r w:rsidRPr="00840EF7">
        <w:rPr>
          <w:rFonts w:ascii="Gill Sans MT" w:hAnsi="Gill Sans MT"/>
        </w:rPr>
        <w:t xml:space="preserve"> able to</w:t>
      </w:r>
      <w:proofErr w:type="gramEnd"/>
      <w:r w:rsidRPr="00840EF7">
        <w:rPr>
          <w:rFonts w:ascii="Gill Sans MT" w:hAnsi="Gill Sans MT"/>
        </w:rPr>
        <w:t xml:space="preserve"> stay ahead of the competition and provide a truly unique offering for our customers. </w:t>
      </w:r>
    </w:p>
    <w:p w14:paraId="4B736DBE" w14:textId="77777777" w:rsidR="00840EF7" w:rsidRPr="00840EF7" w:rsidRDefault="00840EF7" w:rsidP="00840EF7">
      <w:pPr>
        <w:tabs>
          <w:tab w:val="left" w:pos="0"/>
        </w:tabs>
        <w:rPr>
          <w:rFonts w:ascii="Gill Sans MT" w:hAnsi="Gill Sans MT"/>
        </w:rPr>
      </w:pPr>
    </w:p>
    <w:p w14:paraId="631A5318" w14:textId="10FE3394" w:rsidR="00840EF7" w:rsidRDefault="00840EF7" w:rsidP="00840EF7">
      <w:pPr>
        <w:tabs>
          <w:tab w:val="left" w:pos="0"/>
        </w:tabs>
        <w:rPr>
          <w:rFonts w:ascii="Gill Sans MT" w:hAnsi="Gill Sans MT"/>
        </w:rPr>
      </w:pPr>
      <w:r w:rsidRPr="00840EF7">
        <w:rPr>
          <w:rFonts w:ascii="Gill Sans MT" w:hAnsi="Gill Sans MT"/>
        </w:rPr>
        <w:t xml:space="preserve">“With our fleet now </w:t>
      </w:r>
      <w:r w:rsidR="00323081">
        <w:rPr>
          <w:rFonts w:ascii="Gill Sans MT" w:hAnsi="Gill Sans MT"/>
        </w:rPr>
        <w:t>growing beyond</w:t>
      </w:r>
      <w:r w:rsidRPr="00840EF7">
        <w:rPr>
          <w:rFonts w:ascii="Gill Sans MT" w:hAnsi="Gill Sans MT"/>
        </w:rPr>
        <w:t xml:space="preserve"> 5,500, it’s critical that we have a clear programme of improvement and investment in order to keep the average age of our machines under 5 years. This further enables us to provide our customers with the reliable, modern and </w:t>
      </w:r>
      <w:proofErr w:type="gramStart"/>
      <w:r w:rsidRPr="00840EF7">
        <w:rPr>
          <w:rFonts w:ascii="Gill Sans MT" w:hAnsi="Gill Sans MT"/>
        </w:rPr>
        <w:t>environmentally-friendly</w:t>
      </w:r>
      <w:proofErr w:type="gramEnd"/>
      <w:r w:rsidRPr="00840EF7">
        <w:rPr>
          <w:rFonts w:ascii="Gill Sans MT" w:hAnsi="Gill Sans MT"/>
        </w:rPr>
        <w:t xml:space="preserve"> equipment they expect. </w:t>
      </w:r>
    </w:p>
    <w:p w14:paraId="0F6C786E" w14:textId="77777777" w:rsidR="00840EF7" w:rsidRDefault="00840EF7" w:rsidP="00840EF7">
      <w:pPr>
        <w:tabs>
          <w:tab w:val="left" w:pos="0"/>
        </w:tabs>
        <w:rPr>
          <w:rFonts w:ascii="Gill Sans MT" w:hAnsi="Gill Sans MT"/>
        </w:rPr>
      </w:pPr>
    </w:p>
    <w:p w14:paraId="5912C20A" w14:textId="03001C00" w:rsidR="00840EF7" w:rsidRDefault="00840EF7" w:rsidP="00840EF7">
      <w:pPr>
        <w:tabs>
          <w:tab w:val="left" w:pos="0"/>
        </w:tabs>
        <w:rPr>
          <w:rFonts w:ascii="Gill Sans MT" w:hAnsi="Gill Sans MT"/>
        </w:rPr>
      </w:pPr>
      <w:r>
        <w:rPr>
          <w:rFonts w:ascii="Gill Sans MT" w:hAnsi="Gill Sans MT"/>
        </w:rPr>
        <w:t>“</w:t>
      </w:r>
      <w:r w:rsidRPr="00840EF7">
        <w:rPr>
          <w:rFonts w:ascii="Gill Sans MT" w:hAnsi="Gill Sans MT"/>
        </w:rPr>
        <w:t>The new units also underline a growing trend of moving towards new and cleaner diesel and electric technology, which also ensures our compliance with all current &amp; future emissions regulations.</w:t>
      </w:r>
    </w:p>
    <w:p w14:paraId="363ED8E2" w14:textId="77777777" w:rsidR="00840EF7" w:rsidRPr="00840EF7" w:rsidRDefault="00840EF7" w:rsidP="00840EF7">
      <w:pPr>
        <w:tabs>
          <w:tab w:val="left" w:pos="0"/>
        </w:tabs>
        <w:rPr>
          <w:rFonts w:ascii="Gill Sans MT" w:hAnsi="Gill Sans MT"/>
        </w:rPr>
      </w:pPr>
    </w:p>
    <w:p w14:paraId="3FAAE11C" w14:textId="5E7DC354" w:rsidR="00840EF7" w:rsidRDefault="00840EF7" w:rsidP="00840EF7">
      <w:pPr>
        <w:tabs>
          <w:tab w:val="left" w:pos="0"/>
        </w:tabs>
        <w:rPr>
          <w:rFonts w:ascii="Gill Sans MT" w:hAnsi="Gill Sans MT"/>
        </w:rPr>
      </w:pPr>
      <w:r w:rsidRPr="00840EF7">
        <w:rPr>
          <w:rFonts w:ascii="Gill Sans MT" w:hAnsi="Gill Sans MT"/>
        </w:rPr>
        <w:t>“We’re expecting 2020 to be another extremely busy year for our fleet as we continue to increase our capability and reputation across a number of new industries and market sectors. The feedback we’re receiving from customers is extremely positive and we’re looking forward to working closely with them throughout 2020 and beyond.”</w:t>
      </w:r>
    </w:p>
    <w:p w14:paraId="48F9CB43" w14:textId="77777777" w:rsidR="00840EF7" w:rsidRDefault="00840EF7" w:rsidP="00840EF7">
      <w:pPr>
        <w:tabs>
          <w:tab w:val="left" w:pos="0"/>
        </w:tabs>
        <w:rPr>
          <w:rFonts w:ascii="Arial" w:hAnsi="Arial" w:cs="Arial"/>
          <w:b/>
          <w:sz w:val="22"/>
          <w:szCs w:val="22"/>
        </w:rPr>
      </w:pPr>
    </w:p>
    <w:p w14:paraId="4C71247E" w14:textId="77777777" w:rsidR="007D6B35" w:rsidRDefault="007D6B35" w:rsidP="007D6B35">
      <w:pPr>
        <w:tabs>
          <w:tab w:val="left" w:pos="0"/>
        </w:tabs>
        <w:jc w:val="center"/>
        <w:rPr>
          <w:rFonts w:ascii="Arial" w:hAnsi="Arial" w:cs="Arial"/>
          <w:b/>
          <w:sz w:val="22"/>
          <w:szCs w:val="22"/>
        </w:rPr>
      </w:pPr>
    </w:p>
    <w:p w14:paraId="2B91DBFA" w14:textId="77777777" w:rsidR="007D6B35" w:rsidRDefault="007D6B35" w:rsidP="008100D3">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15B0D65F" w14:textId="77777777" w:rsidR="007D6B35" w:rsidRPr="00294D21" w:rsidRDefault="007D6B35" w:rsidP="007D6B35">
      <w:pPr>
        <w:tabs>
          <w:tab w:val="left" w:pos="0"/>
        </w:tabs>
        <w:jc w:val="center"/>
        <w:rPr>
          <w:rFonts w:ascii="Arial" w:hAnsi="Arial" w:cs="Arial"/>
          <w:b/>
          <w:sz w:val="22"/>
          <w:szCs w:val="22"/>
        </w:rPr>
      </w:pPr>
    </w:p>
    <w:p w14:paraId="3C1CB81A" w14:textId="31F79F6F" w:rsidR="007D6B35" w:rsidRDefault="007D6B35" w:rsidP="007D6B35">
      <w:pPr>
        <w:tabs>
          <w:tab w:val="left" w:pos="426"/>
          <w:tab w:val="left" w:pos="851"/>
          <w:tab w:val="left" w:pos="1276"/>
          <w:tab w:val="right" w:pos="10773"/>
        </w:tabs>
        <w:spacing w:after="120"/>
        <w:ind w:right="970"/>
        <w:jc w:val="both"/>
        <w:outlineLvl w:val="0"/>
        <w:rPr>
          <w:rFonts w:ascii="Arial Narrow" w:hAnsi="Arial Narrow" w:cs="Arial"/>
          <w:b/>
          <w:color w:val="000000"/>
          <w:lang w:val="x-none"/>
        </w:rPr>
      </w:pPr>
      <w:r w:rsidRPr="00CD7814">
        <w:rPr>
          <w:rFonts w:ascii="Arial Narrow" w:hAnsi="Arial Narrow" w:cs="Arial"/>
          <w:b/>
          <w:color w:val="000000"/>
          <w:lang w:val="x-none"/>
        </w:rPr>
        <w:t xml:space="preserve">Editor’s Notes </w:t>
      </w:r>
    </w:p>
    <w:p w14:paraId="0FC559ED" w14:textId="286CE2A5" w:rsidR="00840EF7" w:rsidRPr="00D50DBF" w:rsidRDefault="00840EF7" w:rsidP="00D50DBF">
      <w:pPr>
        <w:pStyle w:val="ListParagraph"/>
        <w:numPr>
          <w:ilvl w:val="0"/>
          <w:numId w:val="2"/>
        </w:numPr>
        <w:spacing w:before="240"/>
        <w:rPr>
          <w:rFonts w:ascii="Arial Narrow" w:hAnsi="Arial Narrow"/>
          <w:b/>
          <w:bCs/>
          <w:sz w:val="24"/>
          <w:szCs w:val="24"/>
        </w:rPr>
      </w:pPr>
      <w:r w:rsidRPr="00D50DBF">
        <w:rPr>
          <w:rFonts w:ascii="Arial Narrow" w:hAnsi="Arial Narrow"/>
          <w:sz w:val="24"/>
          <w:szCs w:val="24"/>
        </w:rPr>
        <w:t xml:space="preserve">Briggs provides next </w:t>
      </w:r>
      <w:r w:rsidR="00D50DBF" w:rsidRPr="00D50DBF">
        <w:rPr>
          <w:rFonts w:ascii="Arial Narrow" w:hAnsi="Arial Narrow"/>
          <w:sz w:val="24"/>
          <w:szCs w:val="24"/>
        </w:rPr>
        <w:t xml:space="preserve">day </w:t>
      </w:r>
      <w:r w:rsidRPr="00D50DBF">
        <w:rPr>
          <w:rFonts w:ascii="Arial Narrow" w:hAnsi="Arial Narrow"/>
          <w:sz w:val="24"/>
          <w:szCs w:val="24"/>
        </w:rPr>
        <w:t xml:space="preserve">delivery on its </w:t>
      </w:r>
      <w:proofErr w:type="gramStart"/>
      <w:r w:rsidRPr="00D50DBF">
        <w:rPr>
          <w:rFonts w:ascii="Arial Narrow" w:hAnsi="Arial Narrow"/>
          <w:sz w:val="24"/>
          <w:szCs w:val="24"/>
        </w:rPr>
        <w:t>short term</w:t>
      </w:r>
      <w:proofErr w:type="gramEnd"/>
      <w:r w:rsidRPr="00D50DBF">
        <w:rPr>
          <w:rFonts w:ascii="Arial Narrow" w:hAnsi="Arial Narrow"/>
          <w:sz w:val="24"/>
          <w:szCs w:val="24"/>
        </w:rPr>
        <w:t xml:space="preserve"> hire machines directly to customers from a local depot. This means that if our customers have an urgent order, request or a </w:t>
      </w:r>
      <w:proofErr w:type="gramStart"/>
      <w:r w:rsidRPr="00D50DBF">
        <w:rPr>
          <w:rFonts w:ascii="Arial Narrow" w:hAnsi="Arial Narrow"/>
          <w:sz w:val="24"/>
          <w:szCs w:val="24"/>
        </w:rPr>
        <w:t>broken down</w:t>
      </w:r>
      <w:proofErr w:type="gramEnd"/>
      <w:r w:rsidRPr="00D50DBF">
        <w:rPr>
          <w:rFonts w:ascii="Arial Narrow" w:hAnsi="Arial Narrow"/>
          <w:sz w:val="24"/>
          <w:szCs w:val="24"/>
        </w:rPr>
        <w:t xml:space="preserve"> machine, Briggs can quickly strengthen their fleet and fill any gaps within 24 hours. This service is supported by our team of 600 nationwide engineers to help fulfil any urgent break down requests. </w:t>
      </w:r>
    </w:p>
    <w:p w14:paraId="45D176BF" w14:textId="77777777" w:rsidR="00840EF7" w:rsidRPr="00CD7814" w:rsidRDefault="00840EF7" w:rsidP="007D6B35">
      <w:pPr>
        <w:tabs>
          <w:tab w:val="left" w:pos="426"/>
          <w:tab w:val="left" w:pos="851"/>
          <w:tab w:val="left" w:pos="1276"/>
          <w:tab w:val="right" w:pos="10773"/>
        </w:tabs>
        <w:spacing w:after="120"/>
        <w:ind w:right="970"/>
        <w:jc w:val="both"/>
        <w:outlineLvl w:val="0"/>
        <w:rPr>
          <w:rFonts w:ascii="Arial Narrow" w:hAnsi="Arial Narrow" w:cs="Arial"/>
          <w:b/>
          <w:color w:val="000000"/>
        </w:rPr>
      </w:pPr>
    </w:p>
    <w:p w14:paraId="40921CBF" w14:textId="77777777" w:rsidR="006B371C" w:rsidRDefault="006B371C" w:rsidP="007D6B35">
      <w:pPr>
        <w:tabs>
          <w:tab w:val="left" w:pos="0"/>
        </w:tabs>
        <w:spacing w:line="276" w:lineRule="auto"/>
        <w:jc w:val="both"/>
        <w:rPr>
          <w:rFonts w:ascii="Arial Narrow" w:hAnsi="Arial Narrow" w:cs="Arial"/>
        </w:rPr>
      </w:pPr>
    </w:p>
    <w:p w14:paraId="6FBA926B" w14:textId="77777777" w:rsidR="00D50DBF" w:rsidRDefault="00D50DBF" w:rsidP="007D6B35">
      <w:pPr>
        <w:tabs>
          <w:tab w:val="left" w:pos="0"/>
        </w:tabs>
        <w:spacing w:line="276" w:lineRule="auto"/>
        <w:jc w:val="both"/>
        <w:rPr>
          <w:rFonts w:ascii="Arial Narrow" w:hAnsi="Arial Narrow" w:cs="Arial"/>
        </w:rPr>
      </w:pPr>
    </w:p>
    <w:p w14:paraId="4065AA8C" w14:textId="7BEDE015"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77777777"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7" w:history="1">
        <w:r w:rsidRPr="00C743A8">
          <w:rPr>
            <w:rStyle w:val="Hyperlink"/>
            <w:rFonts w:ascii="Arial Narrow" w:hAnsi="Arial Narrow" w:cs="Arial"/>
          </w:rPr>
          <w:t>briggsequipment.co.uk</w:t>
        </w:r>
      </w:hyperlink>
      <w:r>
        <w:rPr>
          <w:rFonts w:ascii="Arial Narrow" w:hAnsi="Arial Narrow" w:cs="Arial"/>
        </w:rPr>
        <w:t xml:space="preserve"> </w:t>
      </w:r>
    </w:p>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8"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0D8594C4" wp14:editId="58A8DB9F">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0" w:history="1">
        <w:r w:rsidRPr="00025592">
          <w:rPr>
            <w:rStyle w:val="Hyperlink"/>
            <w:rFonts w:ascii="Gill Sans MT" w:hAnsi="Gill Sans MT" w:cs="Arial"/>
            <w:sz w:val="22"/>
            <w:szCs w:val="22"/>
          </w:rPr>
          <w:t>@</w:t>
        </w:r>
        <w:proofErr w:type="spellStart"/>
        <w:r w:rsidRPr="00025592">
          <w:rPr>
            <w:rStyle w:val="Hyperlink"/>
            <w:rFonts w:ascii="Gill Sans MT" w:hAnsi="Gill Sans MT" w:cs="Arial"/>
            <w:sz w:val="22"/>
            <w:szCs w:val="22"/>
          </w:rPr>
          <w:t>BriggsUK</w:t>
        </w:r>
        <w:proofErr w:type="spellEnd"/>
      </w:hyperlink>
    </w:p>
    <w:p w14:paraId="09F81CED" w14:textId="77777777" w:rsidR="007D6B35" w:rsidRPr="00025592"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60FE5A58" wp14:editId="18DCDE4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2"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0E7A7868" w14:textId="77777777" w:rsidR="007D6B35" w:rsidRPr="00025592" w:rsidRDefault="007D6B35" w:rsidP="007D6B35">
      <w:pPr>
        <w:spacing w:line="360" w:lineRule="auto"/>
        <w:rPr>
          <w:rFonts w:ascii="Gill Sans MT" w:hAnsi="Gill Sans MT" w:cs="Arial"/>
          <w:color w:val="0000FF"/>
          <w:u w:val="single"/>
        </w:rPr>
      </w:pPr>
      <w:r w:rsidRPr="00025592">
        <w:rPr>
          <w:rFonts w:ascii="Gill Sans MT" w:hAnsi="Gill Sans MT" w:cs="Arial"/>
          <w:noProof/>
          <w:sz w:val="22"/>
          <w:szCs w:val="22"/>
          <w:lang w:eastAsia="en-GB"/>
        </w:rPr>
        <w:drawing>
          <wp:inline distT="0" distB="0" distL="0" distR="0" wp14:anchorId="6C480A61" wp14:editId="22C31B1C">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sidRPr="00025592">
        <w:rPr>
          <w:rFonts w:ascii="Gill Sans MT" w:hAnsi="Gill Sans MT" w:cs="Arial"/>
          <w:sz w:val="22"/>
          <w:szCs w:val="22"/>
        </w:rPr>
        <w:t xml:space="preserve"> Follow </w:t>
      </w:r>
      <w:r w:rsidRPr="00025592">
        <w:rPr>
          <w:rFonts w:ascii="Gill Sans MT" w:hAnsi="Gill Sans MT" w:cs="Arial"/>
          <w:color w:val="000000"/>
          <w:sz w:val="22"/>
          <w:szCs w:val="22"/>
        </w:rPr>
        <w:t>Briggs Equipment</w:t>
      </w:r>
      <w:r w:rsidRPr="00025592">
        <w:rPr>
          <w:rFonts w:ascii="Gill Sans MT" w:hAnsi="Gill Sans MT" w:cs="Arial"/>
          <w:sz w:val="22"/>
          <w:szCs w:val="22"/>
        </w:rPr>
        <w:t xml:space="preserve"> on LinkedIn </w:t>
      </w:r>
      <w:hyperlink r:id="rId14" w:history="1">
        <w:proofErr w:type="spellStart"/>
        <w:r w:rsidRPr="00025592">
          <w:rPr>
            <w:rStyle w:val="Hyperlink"/>
            <w:rFonts w:ascii="Gill Sans MT" w:hAnsi="Gill Sans MT" w:cs="Arial"/>
            <w:sz w:val="22"/>
            <w:szCs w:val="22"/>
          </w:rPr>
          <w:t>BriggsEquipment</w:t>
        </w:r>
        <w:proofErr w:type="spellEnd"/>
      </w:hyperlink>
      <w:r w:rsidRPr="00025592">
        <w:rPr>
          <w:rFonts w:ascii="Gill Sans MT" w:hAnsi="Gill Sans MT" w:cs="Arial"/>
          <w:sz w:val="22"/>
          <w:szCs w:val="22"/>
        </w:rPr>
        <w:t xml:space="preserve"> </w:t>
      </w:r>
    </w:p>
    <w:p w14:paraId="0B69EC20" w14:textId="77777777" w:rsidR="007D6B35" w:rsidRPr="00025592" w:rsidRDefault="007D6B35" w:rsidP="007D6B35">
      <w:pPr>
        <w:ind w:right="970"/>
        <w:jc w:val="both"/>
        <w:rPr>
          <w:rFonts w:ascii="Gill Sans MT" w:hAnsi="Gill Sans MT" w:cs="Arial"/>
          <w:color w:val="000000"/>
          <w:sz w:val="22"/>
          <w:szCs w:val="22"/>
        </w:rPr>
      </w:pPr>
    </w:p>
    <w:p w14:paraId="79943FE5" w14:textId="77777777" w:rsidR="007D6B35" w:rsidRPr="00025592" w:rsidRDefault="007D6B35" w:rsidP="007D6B35">
      <w:pPr>
        <w:spacing w:line="360" w:lineRule="auto"/>
        <w:rPr>
          <w:rFonts w:ascii="Gill Sans MT" w:hAnsi="Gill Sans MT" w:cs="Arial"/>
          <w:color w:val="000000"/>
          <w:sz w:val="22"/>
          <w:szCs w:val="22"/>
        </w:rPr>
      </w:pPr>
    </w:p>
    <w:p w14:paraId="2A86F0DC" w14:textId="77777777" w:rsidR="00F93559" w:rsidRDefault="00F93559" w:rsidP="007D6B35">
      <w:pPr>
        <w:rPr>
          <w:rFonts w:ascii="Gill Sans MT" w:hAnsi="Gill Sans MT" w:cs="Arial"/>
          <w:b/>
          <w:color w:val="000000"/>
          <w:sz w:val="22"/>
          <w:szCs w:val="22"/>
        </w:rPr>
      </w:pPr>
    </w:p>
    <w:p w14:paraId="5AE0688C" w14:textId="77777777" w:rsidR="00F93559" w:rsidRDefault="00F93559" w:rsidP="007D6B35">
      <w:pPr>
        <w:rPr>
          <w:rFonts w:ascii="Gill Sans MT" w:hAnsi="Gill Sans MT" w:cs="Arial"/>
          <w:b/>
          <w:color w:val="000000"/>
          <w:sz w:val="22"/>
          <w:szCs w:val="22"/>
        </w:rPr>
      </w:pPr>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77777777"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5F5638">
        <w:rPr>
          <w:rFonts w:ascii="Gill Sans MT" w:hAnsi="Gill Sans MT" w:cs="Arial"/>
          <w:sz w:val="22"/>
          <w:szCs w:val="22"/>
          <w:lang w:eastAsia="en-GB"/>
        </w:rPr>
        <w:t xml:space="preserve">01543 437382 </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1D0DCD6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lastRenderedPageBreak/>
        <w:t>W: www.briggsequipment.co.uk</w:t>
      </w:r>
    </w:p>
    <w:bookmarkEnd w:id="1"/>
    <w:p w14:paraId="358ED326" w14:textId="77777777" w:rsidR="00A84B3F" w:rsidRPr="00025592" w:rsidRDefault="00A84B3F" w:rsidP="00626E4B">
      <w:pPr>
        <w:tabs>
          <w:tab w:val="left" w:pos="0"/>
        </w:tabs>
        <w:rPr>
          <w:rFonts w:ascii="Gill Sans MT" w:hAnsi="Gill Sans MT" w:cs="Arial"/>
          <w:b/>
          <w:sz w:val="22"/>
          <w:szCs w:val="22"/>
        </w:rPr>
      </w:pPr>
    </w:p>
    <w:sectPr w:rsidR="00A84B3F" w:rsidRPr="00025592">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EE640" w14:textId="77777777" w:rsidR="006B371C" w:rsidRDefault="006B371C" w:rsidP="008100D3">
      <w:r>
        <w:separator/>
      </w:r>
    </w:p>
  </w:endnote>
  <w:endnote w:type="continuationSeparator" w:id="0">
    <w:p w14:paraId="52E26BDF" w14:textId="77777777" w:rsidR="006B371C" w:rsidRDefault="006B371C"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3BBFE" w14:textId="77777777" w:rsidR="006B371C" w:rsidRDefault="006B371C" w:rsidP="008100D3">
      <w:r>
        <w:separator/>
      </w:r>
    </w:p>
  </w:footnote>
  <w:footnote w:type="continuationSeparator" w:id="0">
    <w:p w14:paraId="375A7A7F" w14:textId="77777777" w:rsidR="006B371C" w:rsidRDefault="006B371C"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702F9"/>
    <w:multiLevelType w:val="hybridMultilevel"/>
    <w:tmpl w:val="93BC1E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43E491C"/>
    <w:multiLevelType w:val="hybridMultilevel"/>
    <w:tmpl w:val="E842C4D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7B1"/>
    <w:rsid w:val="000A0334"/>
    <w:rsid w:val="000A3941"/>
    <w:rsid w:val="000A4780"/>
    <w:rsid w:val="000A5A0C"/>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43DC"/>
    <w:rsid w:val="00136D06"/>
    <w:rsid w:val="00146FBC"/>
    <w:rsid w:val="00155039"/>
    <w:rsid w:val="00156F35"/>
    <w:rsid w:val="00157179"/>
    <w:rsid w:val="001670B4"/>
    <w:rsid w:val="00181884"/>
    <w:rsid w:val="00183276"/>
    <w:rsid w:val="0019044A"/>
    <w:rsid w:val="0019069A"/>
    <w:rsid w:val="00191F35"/>
    <w:rsid w:val="00193E72"/>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6194"/>
    <w:rsid w:val="0025210A"/>
    <w:rsid w:val="002525AB"/>
    <w:rsid w:val="00257705"/>
    <w:rsid w:val="0026315F"/>
    <w:rsid w:val="00276A23"/>
    <w:rsid w:val="00281774"/>
    <w:rsid w:val="002A184F"/>
    <w:rsid w:val="002A784A"/>
    <w:rsid w:val="002C3845"/>
    <w:rsid w:val="002C539A"/>
    <w:rsid w:val="002D001B"/>
    <w:rsid w:val="002D22B8"/>
    <w:rsid w:val="002D4E5C"/>
    <w:rsid w:val="002E3D2E"/>
    <w:rsid w:val="002F26D9"/>
    <w:rsid w:val="002F3C86"/>
    <w:rsid w:val="003119A9"/>
    <w:rsid w:val="003149EB"/>
    <w:rsid w:val="00316264"/>
    <w:rsid w:val="00317B9A"/>
    <w:rsid w:val="00322302"/>
    <w:rsid w:val="00323081"/>
    <w:rsid w:val="003404FD"/>
    <w:rsid w:val="003550C3"/>
    <w:rsid w:val="00356C44"/>
    <w:rsid w:val="00381998"/>
    <w:rsid w:val="003828B3"/>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EFD"/>
    <w:rsid w:val="00556CD8"/>
    <w:rsid w:val="005641BF"/>
    <w:rsid w:val="00574E87"/>
    <w:rsid w:val="005774FE"/>
    <w:rsid w:val="00585655"/>
    <w:rsid w:val="00590D67"/>
    <w:rsid w:val="00595830"/>
    <w:rsid w:val="005962CA"/>
    <w:rsid w:val="0059683B"/>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371C"/>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0EF7"/>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2816"/>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5B15"/>
    <w:rsid w:val="00B30BD4"/>
    <w:rsid w:val="00B3264C"/>
    <w:rsid w:val="00B63761"/>
    <w:rsid w:val="00B734BD"/>
    <w:rsid w:val="00B8217D"/>
    <w:rsid w:val="00B872A8"/>
    <w:rsid w:val="00BA3D46"/>
    <w:rsid w:val="00BA5B26"/>
    <w:rsid w:val="00BA729E"/>
    <w:rsid w:val="00BB53AF"/>
    <w:rsid w:val="00BD1AD1"/>
    <w:rsid w:val="00BD4648"/>
    <w:rsid w:val="00BD7025"/>
    <w:rsid w:val="00BD7B27"/>
    <w:rsid w:val="00BE60D8"/>
    <w:rsid w:val="00BE6CA2"/>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7009A"/>
    <w:rsid w:val="00C703AF"/>
    <w:rsid w:val="00C726C4"/>
    <w:rsid w:val="00C76FDC"/>
    <w:rsid w:val="00C94B54"/>
    <w:rsid w:val="00CA58C5"/>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34CA6"/>
    <w:rsid w:val="00D47C52"/>
    <w:rsid w:val="00D50DBF"/>
    <w:rsid w:val="00D5577E"/>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5164B"/>
    <w:rsid w:val="00E6322A"/>
    <w:rsid w:val="00E67C68"/>
    <w:rsid w:val="00E70C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618A3"/>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840EF7"/>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ggsequipment.co.uk/media-centre-download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briggsequipment.co.uk/news/" TargetMode="External"/><Relationship Id="rId12" Type="http://schemas.openxmlformats.org/officeDocument/2006/relationships/hyperlink" Target="https://en-gb.facebook.com/briggsequipment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witter.com/BriggsUK"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linkedin.com/company/briggs-equip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3893</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2</cp:revision>
  <cp:lastPrinted>2020-01-09T14:42:00Z</cp:lastPrinted>
  <dcterms:created xsi:type="dcterms:W3CDTF">2020-01-10T11:12:00Z</dcterms:created>
  <dcterms:modified xsi:type="dcterms:W3CDTF">2020-01-10T11:12:00Z</dcterms:modified>
</cp:coreProperties>
</file>